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07432" w:rsidR="00607432" w:rsidP="00607432" w:rsidRDefault="00607432" w14:paraId="7B9F7D0C" wp14:textId="77777777">
      <w:pPr>
        <w:jc w:val="center"/>
        <w:rPr>
          <w:b/>
          <w:sz w:val="32"/>
          <w:szCs w:val="32"/>
        </w:rPr>
      </w:pPr>
      <w:r>
        <w:rPr>
          <w:b/>
          <w:sz w:val="32"/>
          <w:szCs w:val="32"/>
        </w:rPr>
        <w:t>Personally</w:t>
      </w:r>
      <w:r w:rsidRPr="00607432">
        <w:rPr>
          <w:b/>
          <w:sz w:val="32"/>
          <w:szCs w:val="32"/>
        </w:rPr>
        <w:t xml:space="preserve"> Identifiable Information Policy</w:t>
      </w:r>
    </w:p>
    <w:p xmlns:wp14="http://schemas.microsoft.com/office/word/2010/wordml" w:rsidRPr="00607432" w:rsidR="00607432" w:rsidP="00607432" w:rsidRDefault="00607432" w14:paraId="06FE6DAD" wp14:textId="77777777">
      <w:pPr>
        <w:spacing w:after="0"/>
        <w:rPr>
          <w:b/>
          <w:u w:val="single"/>
        </w:rPr>
      </w:pPr>
      <w:r w:rsidRPr="00607432">
        <w:rPr>
          <w:b/>
          <w:u w:val="single"/>
        </w:rPr>
        <w:t>Policy Statement</w:t>
      </w:r>
    </w:p>
    <w:p xmlns:wp14="http://schemas.microsoft.com/office/word/2010/wordml" w:rsidR="00607432" w:rsidP="00607432" w:rsidRDefault="00607432" w14:paraId="79FF7AC9" wp14:textId="77777777">
      <w:pPr>
        <w:spacing w:after="0"/>
      </w:pPr>
      <w:r>
        <w:t xml:space="preserve"> It is the policy of _____________(organization)</w:t>
      </w:r>
      <w:r>
        <w:t xml:space="preserve"> to protect personally identifiable information (PII) of employees</w:t>
      </w:r>
      <w:r>
        <w:t>, AmeriCorps service members and volunteers</w:t>
      </w:r>
      <w:r>
        <w:t>. The electronic restrictions and safeguards outlined in this polic</w:t>
      </w:r>
      <w:r>
        <w:t>y provide guidance for</w:t>
      </w:r>
      <w:r>
        <w:t xml:space="preserve"> employees, </w:t>
      </w:r>
      <w:r>
        <w:t>AmeriCorps service members,</w:t>
      </w:r>
      <w:r>
        <w:t xml:space="preserve"> contractors</w:t>
      </w:r>
      <w:r>
        <w:t xml:space="preserve"> and volunteers</w:t>
      </w:r>
      <w:r>
        <w:t xml:space="preserve"> that have acces</w:t>
      </w:r>
      <w:r>
        <w:t>s to PII retained by the ____________(organization)</w:t>
      </w:r>
      <w:r>
        <w:t xml:space="preserve"> to ensure compliance with state and federal regulations. </w:t>
      </w:r>
    </w:p>
    <w:p xmlns:wp14="http://schemas.microsoft.com/office/word/2010/wordml" w:rsidR="00607432" w:rsidP="00607432" w:rsidRDefault="00607432" w14:paraId="18CD2655" wp14:textId="77777777">
      <w:pPr>
        <w:spacing w:after="0"/>
      </w:pPr>
    </w:p>
    <w:p xmlns:wp14="http://schemas.microsoft.com/office/word/2010/wordml" w:rsidR="00607432" w:rsidP="00607432" w:rsidRDefault="00607432" w14:paraId="79D15058" wp14:textId="77777777">
      <w:pPr>
        <w:spacing w:after="0"/>
      </w:pPr>
      <w:r w:rsidRPr="00607432">
        <w:rPr>
          <w:b/>
          <w:u w:val="single"/>
        </w:rPr>
        <w:t xml:space="preserve"> Definitions</w:t>
      </w:r>
      <w:r>
        <w:t xml:space="preserve"> </w:t>
      </w:r>
    </w:p>
    <w:p xmlns:wp14="http://schemas.microsoft.com/office/word/2010/wordml" w:rsidR="00607432" w:rsidP="00607432" w:rsidRDefault="00607432" w14:paraId="2C87292B" wp14:textId="77777777">
      <w:pPr>
        <w:spacing w:after="0"/>
      </w:pPr>
      <w:r>
        <w:t xml:space="preserve">A. Personally Identifiable Information (PII) is any information pertaining to an individual that can be used to distinguish or trace a person’s identity. Some information that is considered PII is available in public sources such as telephone books, public websites, etc. This type of information is considered to be Public PII and includes: </w:t>
      </w:r>
    </w:p>
    <w:p xmlns:wp14="http://schemas.microsoft.com/office/word/2010/wordml" w:rsidR="00607432" w:rsidP="00607432" w:rsidRDefault="00607432" w14:paraId="7BB54F42" wp14:textId="77777777">
      <w:pPr>
        <w:spacing w:after="0"/>
        <w:ind w:left="720"/>
      </w:pPr>
      <w:r>
        <w:t xml:space="preserve">1. First and Last name </w:t>
      </w:r>
    </w:p>
    <w:p xmlns:wp14="http://schemas.microsoft.com/office/word/2010/wordml" w:rsidR="00607432" w:rsidP="00607432" w:rsidRDefault="00607432" w14:paraId="197603F5" wp14:textId="77777777">
      <w:pPr>
        <w:spacing w:after="0"/>
        <w:ind w:left="720"/>
      </w:pPr>
      <w:r>
        <w:t xml:space="preserve">2. Address </w:t>
      </w:r>
    </w:p>
    <w:p xmlns:wp14="http://schemas.microsoft.com/office/word/2010/wordml" w:rsidR="00607432" w:rsidP="00607432" w:rsidRDefault="00607432" w14:paraId="70F26987" wp14:textId="77777777">
      <w:pPr>
        <w:spacing w:after="0"/>
        <w:ind w:left="720"/>
      </w:pPr>
      <w:r>
        <w:t xml:space="preserve">3. Work telephone number </w:t>
      </w:r>
    </w:p>
    <w:p xmlns:wp14="http://schemas.microsoft.com/office/word/2010/wordml" w:rsidR="00607432" w:rsidP="00607432" w:rsidRDefault="00607432" w14:paraId="1859F1DC" wp14:textId="77777777">
      <w:pPr>
        <w:spacing w:after="0"/>
        <w:ind w:left="720"/>
      </w:pPr>
      <w:r>
        <w:t xml:space="preserve">4. Work e-mail address </w:t>
      </w:r>
    </w:p>
    <w:p xmlns:wp14="http://schemas.microsoft.com/office/word/2010/wordml" w:rsidR="00607432" w:rsidP="00607432" w:rsidRDefault="00607432" w14:paraId="65D91273" wp14:textId="77777777">
      <w:pPr>
        <w:spacing w:after="0"/>
        <w:ind w:left="720"/>
      </w:pPr>
      <w:r>
        <w:t xml:space="preserve">5. Home telephone number </w:t>
      </w:r>
    </w:p>
    <w:p xmlns:wp14="http://schemas.microsoft.com/office/word/2010/wordml" w:rsidR="00607432" w:rsidP="00607432" w:rsidRDefault="00607432" w14:paraId="285161DE" wp14:textId="77777777">
      <w:pPr>
        <w:spacing w:after="0"/>
        <w:ind w:left="720"/>
      </w:pPr>
      <w:r>
        <w:t xml:space="preserve">6. General educational credentials </w:t>
      </w:r>
    </w:p>
    <w:p xmlns:wp14="http://schemas.microsoft.com/office/word/2010/wordml" w:rsidR="00607432" w:rsidP="00607432" w:rsidRDefault="00607432" w14:paraId="0E6967BD" wp14:textId="77777777">
      <w:pPr>
        <w:spacing w:after="0"/>
        <w:ind w:left="720"/>
      </w:pPr>
      <w:r>
        <w:t xml:space="preserve">7. Photos and video </w:t>
      </w:r>
    </w:p>
    <w:p xmlns:wp14="http://schemas.microsoft.com/office/word/2010/wordml" w:rsidR="00607432" w:rsidP="00607432" w:rsidRDefault="00607432" w14:paraId="1FD6D2F2" wp14:textId="77777777">
      <w:pPr>
        <w:spacing w:after="0"/>
      </w:pPr>
    </w:p>
    <w:p xmlns:wp14="http://schemas.microsoft.com/office/word/2010/wordml" w:rsidR="00607432" w:rsidP="00607432" w:rsidRDefault="00607432" w14:paraId="5F4C2EDE" wp14:textId="77777777">
      <w:pPr>
        <w:spacing w:after="0"/>
      </w:pPr>
      <w:r>
        <w:t xml:space="preserve">In contrast, Protected PII is defined as any one or more of types of information including, but not limited to: </w:t>
      </w:r>
    </w:p>
    <w:p xmlns:wp14="http://schemas.microsoft.com/office/word/2010/wordml" w:rsidR="00607432" w:rsidP="00607432" w:rsidRDefault="00607432" w14:paraId="28EC3271" wp14:textId="77777777">
      <w:pPr>
        <w:spacing w:after="0"/>
        <w:ind w:left="720"/>
      </w:pPr>
      <w:r>
        <w:t xml:space="preserve">1. Social security number </w:t>
      </w:r>
    </w:p>
    <w:p xmlns:wp14="http://schemas.microsoft.com/office/word/2010/wordml" w:rsidR="00607432" w:rsidP="00607432" w:rsidRDefault="00607432" w14:paraId="7FC600B6" wp14:textId="77777777">
      <w:pPr>
        <w:spacing w:after="0"/>
        <w:ind w:left="720"/>
      </w:pPr>
      <w:r>
        <w:t xml:space="preserve">2. Username and password </w:t>
      </w:r>
    </w:p>
    <w:p xmlns:wp14="http://schemas.microsoft.com/office/word/2010/wordml" w:rsidR="00607432" w:rsidP="00607432" w:rsidRDefault="00607432" w14:paraId="33AF237D" wp14:textId="77777777">
      <w:pPr>
        <w:spacing w:after="0"/>
        <w:ind w:left="720"/>
      </w:pPr>
      <w:r>
        <w:t xml:space="preserve">3. Passport number </w:t>
      </w:r>
    </w:p>
    <w:p xmlns:wp14="http://schemas.microsoft.com/office/word/2010/wordml" w:rsidR="00607432" w:rsidP="00607432" w:rsidRDefault="00607432" w14:paraId="4C5D20C1" wp14:textId="77777777">
      <w:pPr>
        <w:spacing w:after="0"/>
        <w:ind w:left="720"/>
      </w:pPr>
      <w:r>
        <w:t xml:space="preserve">4. Credit card number </w:t>
      </w:r>
    </w:p>
    <w:p xmlns:wp14="http://schemas.microsoft.com/office/word/2010/wordml" w:rsidR="00607432" w:rsidP="00607432" w:rsidRDefault="00607432" w14:paraId="704E2965" wp14:textId="77777777">
      <w:pPr>
        <w:spacing w:after="0"/>
        <w:ind w:left="720"/>
      </w:pPr>
      <w:r>
        <w:t xml:space="preserve">5. Clearances </w:t>
      </w:r>
    </w:p>
    <w:p xmlns:wp14="http://schemas.microsoft.com/office/word/2010/wordml" w:rsidR="00607432" w:rsidP="00607432" w:rsidRDefault="00607432" w14:paraId="131077EB" wp14:textId="77777777">
      <w:pPr>
        <w:spacing w:after="0"/>
        <w:ind w:left="720"/>
      </w:pPr>
      <w:r>
        <w:t xml:space="preserve">6. Banking information </w:t>
      </w:r>
    </w:p>
    <w:p xmlns:wp14="http://schemas.microsoft.com/office/word/2010/wordml" w:rsidR="00607432" w:rsidP="00607432" w:rsidRDefault="00607432" w14:paraId="6A5E99D2" wp14:textId="77777777">
      <w:pPr>
        <w:spacing w:after="0"/>
        <w:ind w:left="720"/>
      </w:pPr>
      <w:r>
        <w:t xml:space="preserve">7. Biometrics </w:t>
      </w:r>
    </w:p>
    <w:p xmlns:wp14="http://schemas.microsoft.com/office/word/2010/wordml" w:rsidR="00607432" w:rsidP="00607432" w:rsidRDefault="00607432" w14:paraId="7E611CE2" wp14:textId="77777777">
      <w:pPr>
        <w:spacing w:after="0"/>
        <w:ind w:left="720"/>
      </w:pPr>
      <w:r>
        <w:t xml:space="preserve">8. Data and place of birth </w:t>
      </w:r>
    </w:p>
    <w:p xmlns:wp14="http://schemas.microsoft.com/office/word/2010/wordml" w:rsidR="00607432" w:rsidP="00607432" w:rsidRDefault="00607432" w14:paraId="13D72E78" wp14:textId="77777777">
      <w:pPr>
        <w:spacing w:after="0"/>
        <w:ind w:left="720"/>
      </w:pPr>
      <w:r>
        <w:t>9. Mother</w:t>
      </w:r>
      <w:r w:rsidR="00E92682">
        <w:t>’</w:t>
      </w:r>
      <w:r>
        <w:t xml:space="preserve">s maiden name </w:t>
      </w:r>
    </w:p>
    <w:p xmlns:wp14="http://schemas.microsoft.com/office/word/2010/wordml" w:rsidR="00607432" w:rsidP="00607432" w:rsidRDefault="00607432" w14:paraId="29268844" wp14:textId="77777777">
      <w:pPr>
        <w:spacing w:after="0"/>
        <w:ind w:left="720"/>
      </w:pPr>
      <w:r>
        <w:t xml:space="preserve">10. Criminal, medical and financial records </w:t>
      </w:r>
    </w:p>
    <w:p xmlns:wp14="http://schemas.microsoft.com/office/word/2010/wordml" w:rsidR="00607432" w:rsidP="00607432" w:rsidRDefault="00607432" w14:paraId="7CD41C67" wp14:textId="77777777">
      <w:pPr>
        <w:spacing w:after="0"/>
        <w:ind w:left="720"/>
      </w:pPr>
      <w:r>
        <w:t>11. Educational transcripts</w:t>
      </w:r>
    </w:p>
    <w:p xmlns:wp14="http://schemas.microsoft.com/office/word/2010/wordml" w:rsidR="00607432" w:rsidP="00607432" w:rsidRDefault="00607432" w14:paraId="44A808F7" wp14:textId="77777777">
      <w:pPr>
        <w:spacing w:after="0"/>
        <w:ind w:left="720"/>
      </w:pPr>
      <w:r>
        <w:t xml:space="preserve"> 12. Photos and video including any of the above </w:t>
      </w:r>
    </w:p>
    <w:p xmlns:wp14="http://schemas.microsoft.com/office/word/2010/wordml" w:rsidR="00607432" w:rsidP="00607432" w:rsidRDefault="00607432" w14:paraId="7FF6F564" wp14:textId="77777777">
      <w:pPr>
        <w:spacing w:after="0"/>
        <w:ind w:left="720"/>
      </w:pPr>
    </w:p>
    <w:p xmlns:wp14="http://schemas.microsoft.com/office/word/2010/wordml" w:rsidRPr="00607432" w:rsidR="00607432" w:rsidP="00607432" w:rsidRDefault="00607432" w14:paraId="629C47F1" wp14:textId="77777777">
      <w:pPr>
        <w:spacing w:after="0"/>
        <w:rPr>
          <w:b/>
          <w:u w:val="single"/>
        </w:rPr>
      </w:pPr>
      <w:r w:rsidRPr="00607432">
        <w:rPr>
          <w:b/>
          <w:u w:val="single"/>
        </w:rPr>
        <w:t xml:space="preserve">Procedures </w:t>
      </w:r>
    </w:p>
    <w:p xmlns:wp14="http://schemas.microsoft.com/office/word/2010/wordml" w:rsidR="00607432" w:rsidP="00607432" w:rsidRDefault="00607432" w14:paraId="4D12183B" wp14:textId="77777777">
      <w:pPr>
        <w:spacing w:after="0"/>
      </w:pPr>
      <w:r>
        <w:t xml:space="preserve">This section provides guidelines on how to maintain and discard PII. If current procedures fall outside this policy or questions arise please contact </w:t>
      </w:r>
      <w:r>
        <w:t xml:space="preserve">_______________(person in charge of PII information storage) </w:t>
      </w:r>
      <w:r>
        <w:t>to suggest more efficient procedures for protecting PII. All electronic files that contain Protected PII will reside within a protected information system location. All physical files that contain Protected PII will reside within a locked file cabinet or room when not being actively viewed or modified. Protected PII is not to be d</w:t>
      </w:r>
      <w:r>
        <w:t>ownloaded to personal or organization owned</w:t>
      </w:r>
      <w:r>
        <w:t xml:space="preserve"> employee,</w:t>
      </w:r>
      <w:r>
        <w:t xml:space="preserve"> AmeriCorps service </w:t>
      </w:r>
      <w:r>
        <w:lastRenderedPageBreak/>
        <w:t>member, volunteer,</w:t>
      </w:r>
      <w:r>
        <w:t xml:space="preserve"> or contractor workstations or mobile devices (such as laptops, personal digital assistants, mobile phones, tablets or remo</w:t>
      </w:r>
      <w:r>
        <w:t>vable media)</w:t>
      </w:r>
      <w:r>
        <w:t>. PII will also not be sent through any form of insecure electronic communication E.g. E-mail or instant messaging systems. Significant security risks emerge when PII is transferred from a secure location to a less secure location or is disposed of improperly. When disposing of PII the physical or electronic file should be shredded or securely deleted</w:t>
      </w:r>
      <w:r w:rsidR="00E92D4A">
        <w:t>.</w:t>
      </w:r>
    </w:p>
    <w:p xmlns:wp14="http://schemas.microsoft.com/office/word/2010/wordml" w:rsidR="00607432" w:rsidP="00607432" w:rsidRDefault="00607432" w14:paraId="2E437EF4" wp14:textId="77777777">
      <w:pPr>
        <w:spacing w:after="0"/>
      </w:pPr>
      <w:r>
        <w:t xml:space="preserve"> </w:t>
      </w:r>
    </w:p>
    <w:p xmlns:wp14="http://schemas.microsoft.com/office/word/2010/wordml" w:rsidRPr="00607432" w:rsidR="00607432" w:rsidP="00607432" w:rsidRDefault="00607432" w14:paraId="713B345C" wp14:textId="77777777">
      <w:pPr>
        <w:spacing w:after="0"/>
        <w:rPr>
          <w:b/>
          <w:u w:val="single"/>
        </w:rPr>
      </w:pPr>
      <w:r w:rsidRPr="00607432">
        <w:rPr>
          <w:b/>
          <w:u w:val="single"/>
        </w:rPr>
        <w:t>Incident Reporting</w:t>
      </w:r>
    </w:p>
    <w:p xmlns:wp14="http://schemas.microsoft.com/office/word/2010/wordml" w:rsidR="00607432" w:rsidP="00607432" w:rsidRDefault="00607432" w14:paraId="6235BD18" wp14:textId="77777777">
      <w:pPr>
        <w:spacing w:after="0"/>
      </w:pPr>
      <w:r>
        <w:t>________________(Contact person in charge of PII</w:t>
      </w:r>
      <w:r w:rsidR="00E92D4A">
        <w:t xml:space="preserve"> information </w:t>
      </w:r>
      <w:r w:rsidR="00C21B6E">
        <w:t>storage</w:t>
      </w:r>
      <w:r>
        <w:t>)</w:t>
      </w:r>
      <w:r>
        <w:t xml:space="preserve"> must be informed of a real or suspected disclosure</w:t>
      </w:r>
      <w:r>
        <w:t xml:space="preserve"> of Protected PII data within 24</w:t>
      </w:r>
      <w:r>
        <w:t xml:space="preserve"> hours after discovery. E.g. Misplacing a paper report, loss of a laptop, mobile device, or removable media containing PII, accidental email of PII, possible virus, or malware infection or a computer containing PII. </w:t>
      </w:r>
    </w:p>
    <w:p xmlns:wp14="http://schemas.microsoft.com/office/word/2010/wordml" w:rsidR="00607432" w:rsidP="00607432" w:rsidRDefault="00607432" w14:paraId="5D4D8901" wp14:textId="77777777">
      <w:pPr>
        <w:spacing w:after="0"/>
      </w:pPr>
    </w:p>
    <w:p xmlns:wp14="http://schemas.microsoft.com/office/word/2010/wordml" w:rsidRPr="00607432" w:rsidR="00607432" w:rsidP="00607432" w:rsidRDefault="00607432" w14:paraId="5A930975" wp14:textId="77777777">
      <w:pPr>
        <w:spacing w:after="0"/>
        <w:rPr>
          <w:b/>
          <w:u w:val="single"/>
        </w:rPr>
      </w:pPr>
      <w:r w:rsidRPr="00607432">
        <w:rPr>
          <w:b/>
          <w:u w:val="single"/>
        </w:rPr>
        <w:t xml:space="preserve"> Audits</w:t>
      </w:r>
    </w:p>
    <w:p xmlns:wp14="http://schemas.microsoft.com/office/word/2010/wordml" w:rsidR="00607432" w:rsidP="00607432" w:rsidRDefault="00607432" w14:paraId="734890F7" wp14:textId="77777777">
      <w:pPr>
        <w:spacing w:after="0"/>
      </w:pPr>
      <w:r>
        <w:t xml:space="preserve"> Periodic audits of organization</w:t>
      </w:r>
      <w:r>
        <w:t xml:space="preserve"> owned equipment and physical locations may be performed to ensure that protected PII is stored in approved information systems or locations. The purpose of the audit is to ensure compliance with this policy and to provide information necessary to continuously improve practices. </w:t>
      </w:r>
    </w:p>
    <w:p xmlns:wp14="http://schemas.microsoft.com/office/word/2010/wordml" w:rsidR="00607432" w:rsidP="00607432" w:rsidRDefault="00607432" w14:paraId="4B559820" wp14:textId="77777777">
      <w:pPr>
        <w:spacing w:after="0"/>
      </w:pPr>
    </w:p>
    <w:p xmlns:wp14="http://schemas.microsoft.com/office/word/2010/wordml" w:rsidRPr="00607432" w:rsidR="00607432" w:rsidP="00607432" w:rsidRDefault="00607432" w14:paraId="3CD7969A" wp14:textId="77777777">
      <w:pPr>
        <w:spacing w:after="0"/>
        <w:rPr>
          <w:b/>
          <w:u w:val="single"/>
        </w:rPr>
      </w:pPr>
      <w:r w:rsidRPr="00607432">
        <w:rPr>
          <w:b/>
          <w:u w:val="single"/>
        </w:rPr>
        <w:t xml:space="preserve">Enforcement </w:t>
      </w:r>
    </w:p>
    <w:p xmlns:wp14="http://schemas.microsoft.com/office/word/2010/wordml" w:rsidR="00607432" w:rsidP="00607432" w:rsidRDefault="00607432" w14:paraId="772D5444" wp14:textId="77777777">
      <w:pPr>
        <w:spacing w:after="0"/>
      </w:pPr>
      <w:r w:rsidR="50949152">
        <w:rPr/>
        <w:t>An employee</w:t>
      </w:r>
      <w:r w:rsidR="50949152">
        <w:rPr/>
        <w:t xml:space="preserve"> or AmeriCorps service member</w:t>
      </w:r>
      <w:r w:rsidR="50949152">
        <w:rPr/>
        <w:t xml:space="preserve"> found to be in violation of this policy may be subject to disciplinary action as deemed appropriate based on the facts and circumstances giving rise to the violation. </w:t>
      </w:r>
      <w:bookmarkStart w:name="_GoBack" w:id="0"/>
      <w:bookmarkEnd w:id="0"/>
    </w:p>
    <w:p w:rsidR="50949152" w:rsidP="50949152" w:rsidRDefault="50949152" w14:noSpellErr="1" w14:paraId="18AF8707" w14:textId="30134DB9">
      <w:pPr>
        <w:pStyle w:val="Normal"/>
        <w:spacing w:after="0"/>
      </w:pPr>
    </w:p>
    <w:p w:rsidR="50949152" w:rsidP="50949152" w:rsidRDefault="50949152" w14:noSpellErr="1" w14:paraId="2E5D9E7F" w14:textId="46525D03">
      <w:pPr>
        <w:pStyle w:val="Normal"/>
        <w:spacing w:after="0"/>
        <w:rPr>
          <w:b w:val="1"/>
          <w:bCs w:val="1"/>
          <w:sz w:val="22"/>
          <w:szCs w:val="22"/>
          <w:u w:val="single"/>
        </w:rPr>
      </w:pPr>
      <w:r w:rsidRPr="50949152" w:rsidR="50949152">
        <w:rPr>
          <w:b w:val="1"/>
          <w:bCs w:val="1"/>
          <w:sz w:val="22"/>
          <w:szCs w:val="22"/>
          <w:u w:val="single"/>
        </w:rPr>
        <w:t>Records Disposal</w:t>
      </w:r>
    </w:p>
    <w:p w:rsidR="50949152" w:rsidP="50949152" w:rsidRDefault="50949152" w14:noSpellErr="1" w14:paraId="71D457B0" w14:textId="6490FB44">
      <w:pPr>
        <w:pStyle w:val="Normal"/>
        <w:spacing w:after="0"/>
        <w:rPr>
          <w:rFonts w:ascii="Calibri" w:hAnsi="Calibri" w:eastAsia="Calibri" w:cs="Calibri"/>
          <w:sz w:val="24"/>
          <w:szCs w:val="24"/>
        </w:rPr>
      </w:pPr>
      <w:r w:rsidRPr="50949152" w:rsidR="50949152">
        <w:rPr>
          <w:rFonts w:ascii="Calibri" w:hAnsi="Calibri" w:eastAsia="Calibri" w:cs="Calibri"/>
          <w:sz w:val="22"/>
          <w:szCs w:val="22"/>
        </w:rPr>
        <w:t xml:space="preserve">Records containing personal data are to be disposed of so at to prevent </w:t>
      </w:r>
      <w:r w:rsidRPr="50949152" w:rsidR="50949152">
        <w:rPr>
          <w:rFonts w:ascii="Calibri" w:hAnsi="Calibri" w:eastAsia="Calibri" w:cs="Calibri"/>
          <w:sz w:val="22"/>
          <w:szCs w:val="22"/>
        </w:rPr>
        <w:t>inadvertent</w:t>
      </w:r>
      <w:r w:rsidRPr="50949152" w:rsidR="50949152">
        <w:rPr>
          <w:rFonts w:ascii="Calibri" w:hAnsi="Calibri" w:eastAsia="Calibri" w:cs="Calibri"/>
          <w:sz w:val="22"/>
          <w:szCs w:val="22"/>
        </w:rPr>
        <w:t xml:space="preserve"> compromise of data.</w:t>
      </w:r>
      <w:r w:rsidRPr="50949152" w:rsidR="50949152">
        <w:rPr>
          <w:rFonts w:ascii="Calibri" w:hAnsi="Calibri" w:eastAsia="Calibri" w:cs="Calibri"/>
          <w:sz w:val="22"/>
          <w:szCs w:val="22"/>
        </w:rPr>
        <w:t xml:space="preserve"> Paper records are </w:t>
      </w:r>
      <w:r w:rsidRPr="50949152" w:rsidR="50949152">
        <w:rPr>
          <w:rFonts w:ascii="Calibri" w:hAnsi="Calibri" w:eastAsia="Calibri" w:cs="Calibri"/>
          <w:sz w:val="22"/>
          <w:szCs w:val="22"/>
        </w:rPr>
        <w:t>dispos</w:t>
      </w:r>
      <w:r w:rsidRPr="50949152" w:rsidR="50949152">
        <w:rPr>
          <w:rFonts w:ascii="Calibri" w:hAnsi="Calibri" w:eastAsia="Calibri" w:cs="Calibri"/>
          <w:sz w:val="22"/>
          <w:szCs w:val="22"/>
        </w:rPr>
        <w:t xml:space="preserve">ed of by shredding or other method approved of by the National Institute of Standards and Technology.  The </w:t>
      </w:r>
      <w:r w:rsidRPr="50949152" w:rsidR="50949152">
        <w:rPr>
          <w:rFonts w:ascii="Calibri" w:hAnsi="Calibri" w:eastAsia="Calibri" w:cs="Calibri"/>
          <w:sz w:val="22"/>
          <w:szCs w:val="22"/>
        </w:rPr>
        <w:t>disposal</w:t>
      </w:r>
      <w:r w:rsidRPr="50949152" w:rsidR="50949152">
        <w:rPr>
          <w:rFonts w:ascii="Calibri" w:hAnsi="Calibri" w:eastAsia="Calibri" w:cs="Calibri"/>
          <w:sz w:val="22"/>
          <w:szCs w:val="22"/>
        </w:rPr>
        <w:t xml:space="preserve"> method will render all personal data unrecognizable and beyond reconstruction.</w:t>
      </w:r>
    </w:p>
    <w:p w:rsidR="50949152" w:rsidP="50949152" w:rsidRDefault="50949152" w14:noSpellErr="1" w14:paraId="73C6DAD0" w14:textId="409C7E1A">
      <w:pPr>
        <w:pStyle w:val="Normal"/>
        <w:spacing w:after="0"/>
        <w:rPr>
          <w:rFonts w:ascii="Calibri" w:hAnsi="Calibri" w:eastAsia="Calibri" w:cs="Calibri"/>
          <w:sz w:val="24"/>
          <w:szCs w:val="24"/>
        </w:rPr>
      </w:pPr>
    </w:p>
    <w:p w:rsidR="50949152" w:rsidP="50949152" w:rsidRDefault="50949152" w14:noSpellErr="1" w14:paraId="062F6EB7" w14:textId="63F4FE83">
      <w:pPr>
        <w:pStyle w:val="Normal"/>
        <w:spacing w:after="0"/>
      </w:pPr>
    </w:p>
    <w:sectPr w:rsidR="0060743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03D8"/>
    <w:multiLevelType w:val="hybridMultilevel"/>
    <w:tmpl w:val="FB5A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45940"/>
    <w:multiLevelType w:val="hybridMultilevel"/>
    <w:tmpl w:val="CCCA1ED8"/>
    <w:lvl w:ilvl="0" w:tplc="CC0098B4">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32"/>
    <w:rsid w:val="00607432"/>
    <w:rsid w:val="00781D0D"/>
    <w:rsid w:val="00C21B6E"/>
    <w:rsid w:val="00CD2CE0"/>
    <w:rsid w:val="00E92682"/>
    <w:rsid w:val="00E92D4A"/>
    <w:rsid w:val="50949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AC2E"/>
  <w15:chartTrackingRefBased/>
  <w15:docId w15:val="{4721431A-3F93-4FB1-AD99-8016CEC460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07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D921D2239B047A047201EAF633849" ma:contentTypeVersion="6" ma:contentTypeDescription="Create a new document." ma:contentTypeScope="" ma:versionID="73c913c8387708e93c26e533671a091c">
  <xsd:schema xmlns:xsd="http://www.w3.org/2001/XMLSchema" xmlns:xs="http://www.w3.org/2001/XMLSchema" xmlns:p="http://schemas.microsoft.com/office/2006/metadata/properties" xmlns:ns2="89d6f49f-0971-4483-baf3-e749a31a2333" xmlns:ns3="3f392bba-b4b4-4cdd-992b-3a29b4cba812" targetNamespace="http://schemas.microsoft.com/office/2006/metadata/properties" ma:root="true" ma:fieldsID="8c054467e18aa44275c89311504dfbbe" ns2:_="" ns3:_="">
    <xsd:import namespace="89d6f49f-0971-4483-baf3-e749a31a2333"/>
    <xsd:import namespace="3f392bba-b4b4-4cdd-992b-3a29b4cba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f49f-0971-4483-baf3-e749a31a2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2bba-b4b4-4cdd-992b-3a29b4cba8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131BD-C82B-4BC8-8922-1EF58D39A055}"/>
</file>

<file path=customXml/itemProps2.xml><?xml version="1.0" encoding="utf-8"?>
<ds:datastoreItem xmlns:ds="http://schemas.openxmlformats.org/officeDocument/2006/customXml" ds:itemID="{E53E0CD9-C797-4A01-995C-1E1B638F20E8}"/>
</file>

<file path=customXml/itemProps3.xml><?xml version="1.0" encoding="utf-8"?>
<ds:datastoreItem xmlns:ds="http://schemas.openxmlformats.org/officeDocument/2006/customXml" ds:itemID="{22FA7730-740E-45AA-A09B-A1F47B030D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Harrigan</dc:creator>
  <cp:keywords/>
  <dc:description/>
  <cp:lastModifiedBy>Hawley Harrigan</cp:lastModifiedBy>
  <cp:revision>4</cp:revision>
  <dcterms:created xsi:type="dcterms:W3CDTF">2017-07-17T20:08:00Z</dcterms:created>
  <dcterms:modified xsi:type="dcterms:W3CDTF">2017-07-18T21:54:55Z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0x010100022D921D2239B047A047201EAF633849</vt:lpwstr>
  </property>
</Properties>
</file>